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4DAF" w14:textId="74878FCA" w:rsidR="007448EE" w:rsidRDefault="002F01DF" w:rsidP="002F01DF">
      <w:pPr>
        <w:jc w:val="center"/>
      </w:pPr>
      <w:r>
        <w:t>Harvard School Committee</w:t>
      </w:r>
    </w:p>
    <w:p w14:paraId="0FA43B49" w14:textId="297E3B77" w:rsidR="002F01DF" w:rsidRDefault="002F01DF" w:rsidP="002F01DF">
      <w:pPr>
        <w:jc w:val="center"/>
      </w:pPr>
      <w:r>
        <w:t>Meeting Minutes</w:t>
      </w:r>
    </w:p>
    <w:p w14:paraId="6ABBFE13" w14:textId="44432EB7" w:rsidR="002F01DF" w:rsidRDefault="002F01DF" w:rsidP="002F01DF">
      <w:pPr>
        <w:jc w:val="center"/>
      </w:pPr>
      <w:r>
        <w:t>Executive Session</w:t>
      </w:r>
    </w:p>
    <w:p w14:paraId="60640BE7" w14:textId="53BB9C94" w:rsidR="002F01DF" w:rsidRDefault="008E5FBD" w:rsidP="002F01DF">
      <w:pPr>
        <w:jc w:val="center"/>
      </w:pPr>
      <w:r>
        <w:t>May 23, 2016</w:t>
      </w:r>
    </w:p>
    <w:p w14:paraId="3591E3BA" w14:textId="38DA1848" w:rsidR="002F01DF" w:rsidRDefault="002F01DF" w:rsidP="002F01DF">
      <w:pPr>
        <w:jc w:val="center"/>
      </w:pPr>
    </w:p>
    <w:p w14:paraId="61632DD1" w14:textId="6D7EB146" w:rsidR="00E70A8B" w:rsidRDefault="002F01DF" w:rsidP="002F01DF">
      <w:r>
        <w:t xml:space="preserve">At 8:50 p.m. </w:t>
      </w:r>
      <w:r w:rsidR="008E5FBD">
        <w:t>Jennifer Bedford</w:t>
      </w:r>
      <w:r w:rsidR="00E70A8B">
        <w:t xml:space="preserve"> </w:t>
      </w:r>
      <w:r w:rsidR="00A62A5C">
        <w:t xml:space="preserve">moved </w:t>
      </w:r>
      <w:r w:rsidR="00E70A8B">
        <w:t xml:space="preserve">and Mary </w:t>
      </w:r>
      <w:proofErr w:type="spellStart"/>
      <w:r w:rsidR="00E70A8B">
        <w:t>Traphagen</w:t>
      </w:r>
      <w:proofErr w:type="spellEnd"/>
      <w:r w:rsidR="00E70A8B">
        <w:t xml:space="preserve"> seconded that the School Committee enter into executive session</w:t>
      </w:r>
      <w:bookmarkStart w:id="0" w:name="_GoBack"/>
      <w:bookmarkEnd w:id="0"/>
      <w:r w:rsidR="00E70A8B">
        <w:t>. as allowed under Chapter 30A, Section 21 of the Massachusetts General Laws, for the purpose of discussion a strategy with respect to collective bargaining with the Teacher’s union, and to conduct a strategy session in preparation for negotiations with non-union personnel, specifically custodians.  To reconvene into open session to vote on those items discussed in executive session and then adjourn.</w:t>
      </w:r>
    </w:p>
    <w:p w14:paraId="7D54F277" w14:textId="3EE6B325" w:rsidR="00E70A8B" w:rsidRDefault="00E70A8B" w:rsidP="002F01DF"/>
    <w:p w14:paraId="6E0DD7D3" w14:textId="77777777" w:rsidR="00E70A8B" w:rsidRDefault="00E70A8B" w:rsidP="00E70A8B">
      <w:r>
        <w:t>The vote was taken in roll call and the following votes were recorded:</w:t>
      </w:r>
    </w:p>
    <w:p w14:paraId="241DB968" w14:textId="77777777" w:rsidR="00E70A8B" w:rsidRDefault="00E70A8B" w:rsidP="00E70A8B"/>
    <w:p w14:paraId="235E9915" w14:textId="4043A463" w:rsidR="00E70A8B" w:rsidRDefault="00E70A8B" w:rsidP="00E70A8B">
      <w:r>
        <w:t xml:space="preserve">Bedford (Aye), Green (Aye), </w:t>
      </w:r>
      <w:proofErr w:type="spellStart"/>
      <w:r>
        <w:t>Lancellotti</w:t>
      </w:r>
      <w:proofErr w:type="spellEnd"/>
      <w:r>
        <w:t xml:space="preserve"> (Aye), </w:t>
      </w:r>
      <w:proofErr w:type="spellStart"/>
      <w:r>
        <w:t>Redinger</w:t>
      </w:r>
      <w:proofErr w:type="spellEnd"/>
      <w:r>
        <w:t xml:space="preserve"> (Aye), and </w:t>
      </w:r>
      <w:proofErr w:type="spellStart"/>
      <w:r>
        <w:t>Traphagen</w:t>
      </w:r>
      <w:proofErr w:type="spellEnd"/>
      <w:r>
        <w:t xml:space="preserve"> (Aye)</w:t>
      </w:r>
    </w:p>
    <w:p w14:paraId="54EF227A" w14:textId="750A7DF4" w:rsidR="002F01DF" w:rsidRDefault="002F01DF" w:rsidP="002F01DF"/>
    <w:p w14:paraId="38F54D35" w14:textId="56FC6724" w:rsidR="002F01DF" w:rsidRDefault="002F01DF" w:rsidP="002F01DF">
      <w:r>
        <w:t>Topics Discussed:</w:t>
      </w:r>
    </w:p>
    <w:p w14:paraId="2C0DC677" w14:textId="46B14D24" w:rsidR="00E70A8B" w:rsidRDefault="00E70A8B" w:rsidP="002F01DF">
      <w:r>
        <w:t>A change to a custodial cleaning from employees to contract.</w:t>
      </w:r>
    </w:p>
    <w:p w14:paraId="689BB5CA" w14:textId="2CC007E2" w:rsidR="002F01DF" w:rsidRDefault="00E70A8B" w:rsidP="002F01DF">
      <w:r>
        <w:t>Educator Evaluation updates</w:t>
      </w:r>
    </w:p>
    <w:p w14:paraId="50E5B668" w14:textId="17938FA5" w:rsidR="002F01DF" w:rsidRDefault="002F01DF" w:rsidP="002F01DF"/>
    <w:p w14:paraId="12FA7AF2" w14:textId="47B47B50" w:rsidR="002F01DF" w:rsidRDefault="002F01DF" w:rsidP="002F01DF">
      <w:r>
        <w:t xml:space="preserve">At 9:30 p.m. Jon Green made the motion and Nancy </w:t>
      </w:r>
      <w:proofErr w:type="spellStart"/>
      <w:r>
        <w:t>Lancellotti</w:t>
      </w:r>
      <w:proofErr w:type="spellEnd"/>
      <w:r>
        <w:t xml:space="preserve"> seconded to </w:t>
      </w:r>
      <w:proofErr w:type="spellStart"/>
      <w:r>
        <w:t>adourn</w:t>
      </w:r>
      <w:proofErr w:type="spellEnd"/>
      <w:r>
        <w:t xml:space="preserve"> </w:t>
      </w:r>
      <w:r w:rsidR="00E70A8B">
        <w:t>into regular session.</w:t>
      </w:r>
    </w:p>
    <w:p w14:paraId="271695F2" w14:textId="28831D69" w:rsidR="002F01DF" w:rsidRDefault="002F01DF" w:rsidP="002F01DF"/>
    <w:p w14:paraId="0F615C30" w14:textId="2BA9037D" w:rsidR="002F01DF" w:rsidRDefault="00E70A8B" w:rsidP="002F01DF">
      <w:r>
        <w:t xml:space="preserve">Bedford (Aye), </w:t>
      </w:r>
      <w:r w:rsidR="002F01DF">
        <w:t xml:space="preserve">Green (Aye), </w:t>
      </w:r>
      <w:proofErr w:type="spellStart"/>
      <w:r w:rsidR="002F01DF">
        <w:t>Lancellotti</w:t>
      </w:r>
      <w:proofErr w:type="spellEnd"/>
      <w:r w:rsidR="002F01DF">
        <w:t xml:space="preserve"> (Aye), </w:t>
      </w:r>
      <w:proofErr w:type="spellStart"/>
      <w:r w:rsidR="002F01DF">
        <w:t>Redinger</w:t>
      </w:r>
      <w:proofErr w:type="spellEnd"/>
      <w:r w:rsidR="002F01DF">
        <w:t xml:space="preserve"> (Aye), and </w:t>
      </w:r>
      <w:proofErr w:type="spellStart"/>
      <w:r w:rsidR="002F01DF">
        <w:t>Traphagen</w:t>
      </w:r>
      <w:proofErr w:type="spellEnd"/>
      <w:r w:rsidR="002F01DF">
        <w:t xml:space="preserve"> (Aye)</w:t>
      </w:r>
    </w:p>
    <w:p w14:paraId="490C1D56" w14:textId="3F92651B" w:rsidR="002F01DF" w:rsidRDefault="002F01DF" w:rsidP="002F01DF"/>
    <w:p w14:paraId="6E3DA2DC" w14:textId="02B72E38" w:rsidR="00C612D5" w:rsidRDefault="00C612D5" w:rsidP="002F01DF">
      <w:r>
        <w:t>Respectfully submitted:</w:t>
      </w:r>
    </w:p>
    <w:p w14:paraId="4874BF95" w14:textId="41E69B89" w:rsidR="00C612D5" w:rsidRDefault="00C612D5" w:rsidP="002F01DF"/>
    <w:p w14:paraId="46E9B089" w14:textId="0500C909" w:rsidR="00C612D5" w:rsidRDefault="00C612D5" w:rsidP="002F01DF">
      <w:r>
        <w:t xml:space="preserve">Mary </w:t>
      </w:r>
      <w:proofErr w:type="spellStart"/>
      <w:r>
        <w:t>Zadroga</w:t>
      </w:r>
      <w:proofErr w:type="spellEnd"/>
    </w:p>
    <w:sectPr w:rsidR="00C612D5" w:rsidSect="00FF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DF"/>
    <w:rsid w:val="001454C6"/>
    <w:rsid w:val="002F01DF"/>
    <w:rsid w:val="007448EE"/>
    <w:rsid w:val="008E5FBD"/>
    <w:rsid w:val="009F4EBF"/>
    <w:rsid w:val="00A62A5C"/>
    <w:rsid w:val="00C612D5"/>
    <w:rsid w:val="00E70A8B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BCA04"/>
  <w14:defaultImageDpi w14:val="32767"/>
  <w15:chartTrackingRefBased/>
  <w15:docId w15:val="{C758950B-E212-944E-A15C-B8EB6931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2019-04-08T21:25:00Z</cp:lastPrinted>
  <dcterms:created xsi:type="dcterms:W3CDTF">2019-04-25T14:43:00Z</dcterms:created>
  <dcterms:modified xsi:type="dcterms:W3CDTF">2019-04-25T14:43:00Z</dcterms:modified>
</cp:coreProperties>
</file>